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8EA8" w14:textId="455D0F60" w:rsidR="00202CB1" w:rsidRDefault="00BE4B09" w:rsidP="00087EF2">
      <w:pPr>
        <w:spacing w:afterLines="100" w:after="312" w:line="360" w:lineRule="auto"/>
        <w:jc w:val="center"/>
        <w:rPr>
          <w:rStyle w:val="fontstyle01"/>
          <w:rFonts w:ascii="黑体" w:eastAsia="黑体" w:hAnsi="黑体" w:hint="default"/>
        </w:rPr>
      </w:pPr>
      <w:r w:rsidRPr="00BE4B09">
        <w:rPr>
          <w:rStyle w:val="fontstyle01"/>
          <w:rFonts w:ascii="黑体" w:eastAsia="黑体" w:hAnsi="黑体" w:hint="default"/>
        </w:rPr>
        <w:t>关</w:t>
      </w:r>
      <w:r w:rsidR="00B836E2" w:rsidRPr="00B836E2">
        <w:rPr>
          <w:rStyle w:val="fontstyle01"/>
          <w:rFonts w:ascii="黑体" w:eastAsia="黑体" w:hAnsi="黑体"/>
        </w:rPr>
        <w:t>于权益性交易的处理问</w:t>
      </w:r>
      <w:r w:rsidR="00EA6E1E" w:rsidRPr="00EA6E1E">
        <w:rPr>
          <w:rStyle w:val="fontstyle01"/>
          <w:rFonts w:ascii="黑体" w:eastAsia="黑体" w:hAnsi="黑体" w:hint="default"/>
        </w:rPr>
        <w:t>理</w:t>
      </w:r>
    </w:p>
    <w:p w14:paraId="032AA862" w14:textId="7DAEB273" w:rsidR="00202CB1" w:rsidRP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案例背景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5601477F" w14:textId="341F5B9B" w:rsidR="00202CB1" w:rsidRDefault="00337283" w:rsidP="00B836E2">
      <w:pPr>
        <w:spacing w:line="360" w:lineRule="auto"/>
        <w:ind w:firstLineChars="200" w:firstLine="420"/>
        <w:rPr>
          <w:rStyle w:val="fontstyle01"/>
          <w:rFonts w:ascii="宋体" w:eastAsia="宋体" w:hAnsi="宋体" w:hint="default"/>
          <w:sz w:val="24"/>
          <w:szCs w:val="24"/>
        </w:rPr>
      </w:pPr>
      <w:r w:rsidRPr="00337283">
        <w:t xml:space="preserve"> </w:t>
      </w:r>
      <w:r w:rsidR="00B836E2" w:rsidRPr="00B836E2">
        <w:rPr>
          <w:rStyle w:val="fontstyle11"/>
          <w:rFonts w:ascii="宋体" w:eastAsia="宋体" w:hAnsi="宋体"/>
          <w:sz w:val="24"/>
          <w:szCs w:val="24"/>
        </w:rPr>
        <w:t>X 公司为 A 公司的全资子公司， 主营业务为工程设计， 运营模</w:t>
      </w:r>
      <w:r w:rsidR="00B836E2" w:rsidRPr="00B836E2">
        <w:rPr>
          <w:rStyle w:val="fontstyle11"/>
          <w:rFonts w:ascii="宋体" w:eastAsia="宋体" w:hAnsi="宋体" w:hint="eastAsia"/>
          <w:sz w:val="24"/>
          <w:szCs w:val="24"/>
        </w:rPr>
        <w:t>式为轻资产运营，</w:t>
      </w:r>
      <w:r w:rsidR="00B836E2" w:rsidRPr="00B836E2">
        <w:rPr>
          <w:rStyle w:val="fontstyle11"/>
          <w:rFonts w:ascii="宋体" w:eastAsia="宋体" w:hAnsi="宋体"/>
          <w:sz w:val="24"/>
          <w:szCs w:val="24"/>
        </w:rPr>
        <w:t xml:space="preserve"> 无土地使用权、 办公楼等重要资产。 近三年 X 公</w:t>
      </w:r>
      <w:r w:rsidR="00B836E2" w:rsidRPr="00B836E2">
        <w:rPr>
          <w:rStyle w:val="fontstyle11"/>
          <w:rFonts w:ascii="宋体" w:eastAsia="宋体" w:hAnsi="宋体" w:hint="eastAsia"/>
          <w:sz w:val="24"/>
          <w:szCs w:val="24"/>
        </w:rPr>
        <w:t>司持续亏损，</w:t>
      </w:r>
      <w:r w:rsidR="00B836E2" w:rsidRPr="00B836E2">
        <w:rPr>
          <w:rStyle w:val="fontstyle11"/>
          <w:rFonts w:ascii="宋体" w:eastAsia="宋体" w:hAnsi="宋体"/>
          <w:sz w:val="24"/>
          <w:szCs w:val="24"/>
        </w:rPr>
        <w:t xml:space="preserve"> 业务几乎停滞， 2X22 年账面净资产为-360 万元。 报告</w:t>
      </w:r>
      <w:r w:rsidR="00B836E2" w:rsidRPr="00B836E2">
        <w:rPr>
          <w:rStyle w:val="fontstyle11"/>
          <w:rFonts w:ascii="宋体" w:eastAsia="宋体" w:hAnsi="宋体" w:hint="eastAsia"/>
          <w:sz w:val="24"/>
          <w:szCs w:val="24"/>
        </w:rPr>
        <w:t>期内</w:t>
      </w:r>
      <w:r w:rsidR="00B836E2" w:rsidRPr="00B836E2">
        <w:rPr>
          <w:rStyle w:val="fontstyle11"/>
          <w:rFonts w:ascii="宋体" w:eastAsia="宋体" w:hAnsi="宋体"/>
          <w:sz w:val="24"/>
          <w:szCs w:val="24"/>
        </w:rPr>
        <w:t xml:space="preserve"> A 公司未对 X 公司作资产评估， 将其 100%股权按照 0 元转让给A 公司实际控制人控制的另一家与 X 公司主营业务完全不同的 B 公</w:t>
      </w:r>
      <w:r w:rsidR="00B836E2" w:rsidRPr="00B836E2">
        <w:rPr>
          <w:rStyle w:val="fontstyle11"/>
          <w:rFonts w:ascii="宋体" w:eastAsia="宋体" w:hAnsi="宋体" w:hint="eastAsia"/>
          <w:sz w:val="24"/>
          <w:szCs w:val="24"/>
        </w:rPr>
        <w:t>司，</w:t>
      </w:r>
      <w:r w:rsidR="00B836E2" w:rsidRPr="00B836E2">
        <w:rPr>
          <w:rStyle w:val="fontstyle11"/>
          <w:rFonts w:ascii="宋体" w:eastAsia="宋体" w:hAnsi="宋体"/>
          <w:sz w:val="24"/>
          <w:szCs w:val="24"/>
        </w:rPr>
        <w:t xml:space="preserve"> 并确认投资收益 360 万元。</w:t>
      </w:r>
    </w:p>
    <w:p w14:paraId="616487E0" w14:textId="77777777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问题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6BFBF0F5" w14:textId="7DF84886" w:rsidR="00BE4B09" w:rsidRDefault="00BE4B09" w:rsidP="00202CB1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BE4B09">
        <w:rPr>
          <w:rStyle w:val="fontstyle01"/>
          <w:rFonts w:ascii="宋体" w:eastAsia="宋体" w:hAnsi="宋体" w:hint="default"/>
          <w:sz w:val="24"/>
          <w:szCs w:val="24"/>
        </w:rPr>
        <w:t>A</w:t>
      </w:r>
      <w:r w:rsidR="00B836E2" w:rsidRPr="00B836E2">
        <w:rPr>
          <w:rStyle w:val="fontstyle01"/>
          <w:rFonts w:ascii="宋体" w:eastAsia="宋体" w:hAnsi="宋体" w:hint="default"/>
          <w:sz w:val="24"/>
          <w:szCs w:val="24"/>
        </w:rPr>
        <w:t>公司处置 X 公司的收益能否作为投资收益核算？</w:t>
      </w:r>
    </w:p>
    <w:p w14:paraId="03FA7B1C" w14:textId="736E5D3D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具体分析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0D8B6D95" w14:textId="03D3185A" w:rsidR="00897CD6" w:rsidRPr="00897CD6" w:rsidRDefault="00897CD6" w:rsidP="00897CD6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897CD6">
        <w:rPr>
          <w:rStyle w:val="fontstyle01"/>
          <w:rFonts w:ascii="宋体" w:eastAsia="宋体" w:hAnsi="宋体"/>
          <w:sz w:val="24"/>
          <w:szCs w:val="24"/>
        </w:rPr>
        <w:t>根据《企业会计准则解释第</w:t>
      </w:r>
      <w:r w:rsidRPr="00897CD6">
        <w:rPr>
          <w:rStyle w:val="fontstyle01"/>
          <w:rFonts w:ascii="宋体" w:eastAsia="宋体" w:hAnsi="宋体" w:hint="default"/>
          <w:sz w:val="24"/>
          <w:szCs w:val="24"/>
        </w:rPr>
        <w:t xml:space="preserve"> 5 号》《监管规则适用指引——会计</w:t>
      </w:r>
      <w:r w:rsidRPr="00897CD6">
        <w:rPr>
          <w:rStyle w:val="fontstyle01"/>
          <w:rFonts w:ascii="宋体" w:eastAsia="宋体" w:hAnsi="宋体"/>
          <w:sz w:val="24"/>
          <w:szCs w:val="24"/>
        </w:rPr>
        <w:t>类第</w:t>
      </w:r>
      <w:r w:rsidRPr="00897CD6">
        <w:rPr>
          <w:rStyle w:val="fontstyle01"/>
          <w:rFonts w:ascii="宋体" w:eastAsia="宋体" w:hAnsi="宋体" w:hint="default"/>
          <w:sz w:val="24"/>
          <w:szCs w:val="24"/>
        </w:rPr>
        <w:t xml:space="preserve"> 1 号》 等相关规定， 判断与实际控制人、 控股股东、 控股股东控</w:t>
      </w:r>
      <w:r w:rsidRPr="00897CD6">
        <w:rPr>
          <w:rStyle w:val="fontstyle01"/>
          <w:rFonts w:ascii="宋体" w:eastAsia="宋体" w:hAnsi="宋体"/>
          <w:sz w:val="24"/>
          <w:szCs w:val="24"/>
        </w:rPr>
        <w:t>制的其他关联方之间的交易是否构成权益性交易，</w:t>
      </w:r>
      <w:r w:rsidRPr="00897CD6">
        <w:rPr>
          <w:rStyle w:val="fontstyle01"/>
          <w:rFonts w:ascii="宋体" w:eastAsia="宋体" w:hAnsi="宋体" w:hint="default"/>
          <w:sz w:val="24"/>
          <w:szCs w:val="24"/>
        </w:rPr>
        <w:t xml:space="preserve"> 关键在于该项交易</w:t>
      </w:r>
      <w:r w:rsidRPr="00897CD6">
        <w:rPr>
          <w:rStyle w:val="fontstyle01"/>
          <w:rFonts w:ascii="宋体" w:eastAsia="宋体" w:hAnsi="宋体"/>
          <w:sz w:val="24"/>
          <w:szCs w:val="24"/>
        </w:rPr>
        <w:t>是否基于双方的特殊身份才得以发生，</w:t>
      </w:r>
      <w:r w:rsidRPr="00897CD6">
        <w:rPr>
          <w:rStyle w:val="fontstyle01"/>
          <w:rFonts w:ascii="宋体" w:eastAsia="宋体" w:hAnsi="宋体" w:hint="default"/>
          <w:sz w:val="24"/>
          <w:szCs w:val="24"/>
        </w:rPr>
        <w:t xml:space="preserve"> 且使得交易一方明显的单方面</w:t>
      </w:r>
      <w:r w:rsidRPr="00897CD6">
        <w:rPr>
          <w:rStyle w:val="fontstyle01"/>
          <w:rFonts w:ascii="宋体" w:eastAsia="宋体" w:hAnsi="宋体"/>
          <w:sz w:val="24"/>
          <w:szCs w:val="24"/>
        </w:rPr>
        <w:t>的从中获益。</w:t>
      </w:r>
      <w:r w:rsidRPr="00897CD6">
        <w:rPr>
          <w:rStyle w:val="fontstyle01"/>
          <w:rFonts w:ascii="宋体" w:eastAsia="宋体" w:hAnsi="宋体" w:hint="default"/>
          <w:sz w:val="24"/>
          <w:szCs w:val="24"/>
        </w:rPr>
        <w:t xml:space="preserve"> 如果符合上述情形， 则应认定为其经济实质具有资本投</w:t>
      </w:r>
      <w:r w:rsidRPr="00897CD6">
        <w:rPr>
          <w:rStyle w:val="fontstyle01"/>
          <w:rFonts w:ascii="宋体" w:eastAsia="宋体" w:hAnsi="宋体"/>
          <w:sz w:val="24"/>
          <w:szCs w:val="24"/>
        </w:rPr>
        <w:t>入性质，</w:t>
      </w:r>
      <w:r w:rsidRPr="00897CD6">
        <w:rPr>
          <w:rStyle w:val="fontstyle01"/>
          <w:rFonts w:ascii="宋体" w:eastAsia="宋体" w:hAnsi="宋体" w:hint="default"/>
          <w:sz w:val="24"/>
          <w:szCs w:val="24"/>
        </w:rPr>
        <w:t xml:space="preserve"> 属于权益性交易， 形成的利得应计入所有者权益。</w:t>
      </w:r>
    </w:p>
    <w:p w14:paraId="66D64D18" w14:textId="481F6252" w:rsidR="00087EF2" w:rsidRPr="00010439" w:rsidRDefault="00897CD6" w:rsidP="00897CD6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897CD6">
        <w:rPr>
          <w:rStyle w:val="fontstyle01"/>
          <w:rFonts w:ascii="宋体" w:eastAsia="宋体" w:hAnsi="宋体"/>
          <w:sz w:val="24"/>
          <w:szCs w:val="24"/>
        </w:rPr>
        <w:t>该案例中，</w:t>
      </w:r>
      <w:r w:rsidRPr="00897CD6">
        <w:rPr>
          <w:rStyle w:val="fontstyle01"/>
          <w:rFonts w:ascii="宋体" w:eastAsia="宋体" w:hAnsi="宋体" w:hint="default"/>
          <w:sz w:val="24"/>
          <w:szCs w:val="24"/>
        </w:rPr>
        <w:t xml:space="preserve"> X 公司持续亏损且主营业务停滞， 净资产为负； B 公</w:t>
      </w:r>
      <w:r w:rsidRPr="00897CD6">
        <w:rPr>
          <w:rStyle w:val="fontstyle01"/>
          <w:rFonts w:ascii="宋体" w:eastAsia="宋体" w:hAnsi="宋体"/>
          <w:sz w:val="24"/>
          <w:szCs w:val="24"/>
        </w:rPr>
        <w:t>司对于</w:t>
      </w:r>
      <w:r w:rsidRPr="00897CD6">
        <w:rPr>
          <w:rStyle w:val="fontstyle01"/>
          <w:rFonts w:ascii="宋体" w:eastAsia="宋体" w:hAnsi="宋体" w:hint="default"/>
          <w:sz w:val="24"/>
          <w:szCs w:val="24"/>
        </w:rPr>
        <w:t xml:space="preserve"> X 公司的收购基本可以认为不具备商业实质， 主要目的是不</w:t>
      </w:r>
      <w:r w:rsidRPr="00897CD6">
        <w:rPr>
          <w:rStyle w:val="fontstyle01"/>
          <w:rFonts w:ascii="宋体" w:eastAsia="宋体" w:hAnsi="宋体"/>
          <w:sz w:val="24"/>
          <w:szCs w:val="24"/>
        </w:rPr>
        <w:t>让</w:t>
      </w:r>
      <w:r w:rsidRPr="00897CD6">
        <w:rPr>
          <w:rStyle w:val="fontstyle01"/>
          <w:rFonts w:ascii="宋体" w:eastAsia="宋体" w:hAnsi="宋体" w:hint="default"/>
          <w:sz w:val="24"/>
          <w:szCs w:val="24"/>
        </w:rPr>
        <w:t xml:space="preserve"> A 公司承担 X 公司后续业务发展的不确定性风险， A 公司能够明</w:t>
      </w:r>
      <w:r w:rsidRPr="00897CD6">
        <w:rPr>
          <w:rStyle w:val="fontstyle01"/>
          <w:rFonts w:ascii="宋体" w:eastAsia="宋体" w:hAnsi="宋体"/>
          <w:sz w:val="24"/>
          <w:szCs w:val="24"/>
        </w:rPr>
        <w:t>显的单方面获益，</w:t>
      </w:r>
      <w:r w:rsidRPr="00897CD6">
        <w:rPr>
          <w:rStyle w:val="fontstyle01"/>
          <w:rFonts w:ascii="宋体" w:eastAsia="宋体" w:hAnsi="宋体" w:hint="default"/>
          <w:sz w:val="24"/>
          <w:szCs w:val="24"/>
        </w:rPr>
        <w:t xml:space="preserve"> 因此该笔交易的经济实质具有资本投入性质， 认定</w:t>
      </w:r>
      <w:r w:rsidRPr="00897CD6">
        <w:rPr>
          <w:rStyle w:val="fontstyle01"/>
          <w:rFonts w:ascii="宋体" w:eastAsia="宋体" w:hAnsi="宋体"/>
          <w:sz w:val="24"/>
          <w:szCs w:val="24"/>
        </w:rPr>
        <w:t>属于权益性交易更为谨慎。</w:t>
      </w:r>
    </w:p>
    <w:sectPr w:rsidR="00087EF2" w:rsidRPr="0001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76AC" w14:textId="77777777" w:rsidR="00841353" w:rsidRDefault="00841353" w:rsidP="00087EF2">
      <w:r>
        <w:separator/>
      </w:r>
    </w:p>
  </w:endnote>
  <w:endnote w:type="continuationSeparator" w:id="0">
    <w:p w14:paraId="7BE5FD6B" w14:textId="77777777" w:rsidR="00841353" w:rsidRDefault="00841353" w:rsidP="0008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YaHe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8D84" w14:textId="77777777" w:rsidR="00841353" w:rsidRDefault="00841353" w:rsidP="00087EF2">
      <w:r>
        <w:separator/>
      </w:r>
    </w:p>
  </w:footnote>
  <w:footnote w:type="continuationSeparator" w:id="0">
    <w:p w14:paraId="1EA0EFE2" w14:textId="77777777" w:rsidR="00841353" w:rsidRDefault="00841353" w:rsidP="0008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14"/>
    <w:rsid w:val="00010439"/>
    <w:rsid w:val="00087EF2"/>
    <w:rsid w:val="00202CB1"/>
    <w:rsid w:val="00270D05"/>
    <w:rsid w:val="00301D22"/>
    <w:rsid w:val="00337283"/>
    <w:rsid w:val="00742BB7"/>
    <w:rsid w:val="00754622"/>
    <w:rsid w:val="0078558B"/>
    <w:rsid w:val="00841353"/>
    <w:rsid w:val="00897CD6"/>
    <w:rsid w:val="00B836E2"/>
    <w:rsid w:val="00BE4B09"/>
    <w:rsid w:val="00C362FF"/>
    <w:rsid w:val="00D07514"/>
    <w:rsid w:val="00EA6E1E"/>
    <w:rsid w:val="00E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E287B"/>
  <w15:chartTrackingRefBased/>
  <w15:docId w15:val="{2D5C1F98-E07B-41ED-AF97-67981D00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7514"/>
    <w:rPr>
      <w:rFonts w:ascii="华文仿宋" w:eastAsia="华文仿宋" w:hAnsi="华文仿宋" w:hint="eastAsia"/>
      <w:b w:val="0"/>
      <w:bCs w:val="0"/>
      <w:i w:val="0"/>
      <w:iCs w:val="0"/>
      <w:color w:val="000000"/>
      <w:sz w:val="30"/>
      <w:szCs w:val="30"/>
    </w:rPr>
  </w:style>
  <w:style w:type="character" w:customStyle="1" w:styleId="fontstyle11">
    <w:name w:val="fontstyle11"/>
    <w:basedOn w:val="a0"/>
    <w:rsid w:val="00D075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07514"/>
    <w:rPr>
      <w:rFonts w:ascii="MicrosoftYaHei" w:hAnsi="MicrosoftYaHe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D07514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087EF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E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小明</dc:creator>
  <cp:keywords/>
  <dc:description/>
  <cp:lastModifiedBy>小明</cp:lastModifiedBy>
  <cp:revision>10</cp:revision>
  <dcterms:created xsi:type="dcterms:W3CDTF">2023-08-02T03:01:00Z</dcterms:created>
  <dcterms:modified xsi:type="dcterms:W3CDTF">2023-09-05T06:22:00Z</dcterms:modified>
</cp:coreProperties>
</file>